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74" w:rsidRPr="00ED1801" w:rsidRDefault="00A40F74" w:rsidP="00A40F74">
      <w:r w:rsidRPr="00ED1801">
        <w:t>Аннотация к рабочей программе по курсу «</w:t>
      </w:r>
      <w:r w:rsidRPr="00ED1801">
        <w:rPr>
          <w:bCs/>
        </w:rPr>
        <w:t>Математические представления» в</w:t>
      </w:r>
      <w:r w:rsidRPr="00ED1801">
        <w:rPr>
          <w:rStyle w:val="2"/>
          <w:color w:val="000000"/>
        </w:rPr>
        <w:t xml:space="preserve"> </w:t>
      </w:r>
      <w:r>
        <w:rPr>
          <w:rStyle w:val="c1"/>
        </w:rPr>
        <w:t>1</w:t>
      </w:r>
      <w:r w:rsidRPr="00ED1801">
        <w:rPr>
          <w:rStyle w:val="c1"/>
        </w:rPr>
        <w:t xml:space="preserve">классе </w:t>
      </w:r>
      <w:r w:rsidRPr="00ED1801">
        <w:t>для детей с умственной отсталостью (интеллектуальными нарушениями)</w:t>
      </w:r>
    </w:p>
    <w:p w:rsidR="00A40F74" w:rsidRPr="00ED1801" w:rsidRDefault="00A40F74" w:rsidP="00A40F74">
      <w:pPr>
        <w:jc w:val="center"/>
      </w:pPr>
      <w:r w:rsidRPr="00ED1801">
        <w:t xml:space="preserve"> 2 Вариант в соответствии с ФГОС</w:t>
      </w:r>
    </w:p>
    <w:p w:rsidR="00ED1801" w:rsidRDefault="00ED1801" w:rsidP="00ED1801"/>
    <w:p w:rsidR="00ED1801" w:rsidRPr="00BE1136" w:rsidRDefault="00ED1801" w:rsidP="00ED1801">
      <w:pPr>
        <w:ind w:firstLine="709"/>
        <w:jc w:val="both"/>
      </w:pPr>
      <w:r w:rsidRPr="00BE1136">
        <w:t>Рабочая программа предназначена для изучения предмета «</w:t>
      </w:r>
      <w:r>
        <w:t>Математические представления</w:t>
      </w:r>
      <w:r w:rsidRPr="00BE1136">
        <w:t xml:space="preserve">» </w:t>
      </w:r>
      <w:proofErr w:type="gramStart"/>
      <w:r w:rsidRPr="00BE1136">
        <w:t>обучающимися</w:t>
      </w:r>
      <w:proofErr w:type="gramEnd"/>
      <w:r w:rsidRPr="00BE1136">
        <w:t xml:space="preserve"> с умственной отсталостью 2 варианта обучения в</w:t>
      </w:r>
      <w:r>
        <w:t xml:space="preserve"> </w:t>
      </w:r>
      <w:r w:rsidRPr="00BE1136">
        <w:t xml:space="preserve">1 классе, программа  составлена на основе: </w:t>
      </w:r>
    </w:p>
    <w:p w:rsidR="00ED1801" w:rsidRPr="00BE1136" w:rsidRDefault="00ED1801" w:rsidP="00ED1801">
      <w:pPr>
        <w:ind w:firstLine="709"/>
        <w:jc w:val="both"/>
      </w:pPr>
      <w:r w:rsidRPr="00BE1136">
        <w:t xml:space="preserve">- Федерального закона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ED1801" w:rsidRPr="00BE1136" w:rsidRDefault="00ED1801" w:rsidP="00ED1801">
      <w:pPr>
        <w:ind w:firstLine="709"/>
        <w:jc w:val="both"/>
      </w:pPr>
      <w:r w:rsidRPr="00BE1136">
        <w:t xml:space="preserve">- Федерального государственного образовательного стандарта образования обучающихся с умственной отсталостью </w:t>
      </w:r>
      <w:r>
        <w:t>(интеллектуальными нарушениями), утверждённого</w:t>
      </w:r>
      <w:r w:rsidRPr="00BE1136">
        <w:t xml:space="preserve"> приказом Министерства образования и науки РФ № 1599 от 19.12.2014.</w:t>
      </w:r>
    </w:p>
    <w:p w:rsidR="00ED1801" w:rsidRPr="00BE1136" w:rsidRDefault="00ED1801" w:rsidP="00ED1801">
      <w:pPr>
        <w:autoSpaceDE w:val="0"/>
        <w:ind w:firstLine="709"/>
        <w:jc w:val="both"/>
      </w:pPr>
      <w:r w:rsidRPr="00BE1136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D1801" w:rsidRPr="00BE1136" w:rsidRDefault="00ED1801" w:rsidP="00ED1801">
      <w:pPr>
        <w:autoSpaceDE w:val="0"/>
        <w:ind w:firstLine="709"/>
        <w:jc w:val="both"/>
      </w:pPr>
      <w:r w:rsidRPr="00BE1136">
        <w:t xml:space="preserve">- Комплекта примерных рабочих программ для 1 дополнительного и 1 класса по отдельным учебным предметам и коррекционным курсам </w:t>
      </w:r>
      <w:proofErr w:type="gramStart"/>
      <w:r w:rsidRPr="00BE1136">
        <w:t>для</w:t>
      </w:r>
      <w:proofErr w:type="gramEnd"/>
      <w:r w:rsidRPr="00BE1136">
        <w:t xml:space="preserve"> обучающихся с умственной отсталостью (интеллектуальными нарушениями)</w:t>
      </w:r>
      <w:r>
        <w:t xml:space="preserve"> (на основе ФГОС);</w:t>
      </w:r>
    </w:p>
    <w:p w:rsidR="00ED1801" w:rsidRDefault="00ED1801" w:rsidP="00ED1801">
      <w:r w:rsidRPr="00BE1136">
        <w:t>- Учебного плана ГОУ ЯО «Рыбинская школа №13».</w:t>
      </w:r>
    </w:p>
    <w:p w:rsidR="00ED1801" w:rsidRDefault="00ED1801" w:rsidP="00ED1801">
      <w:pPr>
        <w:pStyle w:val="Bodytext60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 1. </w:t>
      </w:r>
      <w:r w:rsidRPr="005E169B">
        <w:rPr>
          <w:sz w:val="24"/>
          <w:szCs w:val="24"/>
        </w:rPr>
        <w:t xml:space="preserve">Место </w:t>
      </w:r>
      <w:r>
        <w:t>дисциплины в структуре основной образовательной программы.</w:t>
      </w:r>
    </w:p>
    <w:p w:rsidR="00ED1801" w:rsidRPr="008F774A" w:rsidRDefault="00ED1801" w:rsidP="00ED1801">
      <w:pPr>
        <w:pStyle w:val="Bodytext30"/>
        <w:shd w:val="clear" w:color="auto" w:fill="auto"/>
        <w:spacing w:before="0" w:after="0" w:line="240" w:lineRule="auto"/>
        <w:ind w:firstLine="0"/>
        <w:rPr>
          <w:rFonts w:eastAsia="Calibri"/>
          <w:b w:val="0"/>
          <w:sz w:val="24"/>
          <w:szCs w:val="24"/>
          <w:lang w:eastAsia="ar-SA"/>
        </w:rPr>
      </w:pPr>
      <w:r>
        <w:rPr>
          <w:rFonts w:eastAsia="Calibri"/>
          <w:b w:val="0"/>
          <w:sz w:val="24"/>
          <w:szCs w:val="24"/>
          <w:lang w:eastAsia="ar-SA"/>
        </w:rPr>
        <w:t xml:space="preserve">       </w:t>
      </w:r>
      <w:r w:rsidRPr="008F774A">
        <w:rPr>
          <w:rFonts w:eastAsia="Calibri"/>
          <w:b w:val="0"/>
          <w:sz w:val="24"/>
          <w:szCs w:val="24"/>
          <w:lang w:eastAsia="ar-SA"/>
        </w:rPr>
        <w:t xml:space="preserve">В Федеральном компоненте государственного стандарта математические представления и конструирование обозначен как самостоятельный предмет, что подчеркивает его особое значение в системе образования детей с ОВЗ. </w:t>
      </w:r>
    </w:p>
    <w:p w:rsidR="00ED1801" w:rsidRPr="005E169B" w:rsidRDefault="00ED1801" w:rsidP="00ED1801">
      <w:pPr>
        <w:pStyle w:val="Bodytext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5E169B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 xml:space="preserve">цели и </w:t>
      </w:r>
      <w:r w:rsidRPr="005E169B">
        <w:rPr>
          <w:sz w:val="24"/>
          <w:szCs w:val="24"/>
        </w:rPr>
        <w:t>задачи преподавания дисциплины:</w:t>
      </w:r>
    </w:p>
    <w:p w:rsidR="00ED1801" w:rsidRPr="00BE1136" w:rsidRDefault="00ED1801" w:rsidP="00ED1801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Цель</w:t>
      </w:r>
      <w:r w:rsidRPr="00BE1136">
        <w:rPr>
          <w:rFonts w:eastAsia="Calibri"/>
          <w:lang w:eastAsia="ar-SA"/>
        </w:rPr>
        <w:t xml:space="preserve"> образовательно-коррекционной работы с учетом специфики учебного предмета</w:t>
      </w:r>
      <w:r w:rsidRPr="00BE1136">
        <w:t>:</w:t>
      </w:r>
      <w:r>
        <w:t xml:space="preserve"> </w:t>
      </w:r>
      <w:r>
        <w:rPr>
          <w:rFonts w:eastAsia="Calibri"/>
          <w:lang w:eastAsia="ar-SA"/>
        </w:rPr>
        <w:t>ф</w:t>
      </w:r>
      <w:r w:rsidRPr="00BE1136">
        <w:rPr>
          <w:rFonts w:eastAsia="Calibri"/>
          <w:lang w:eastAsia="ar-SA"/>
        </w:rPr>
        <w:t>ормирование элементарных математических представлений и умения применять их в повседневной жизни.</w:t>
      </w:r>
    </w:p>
    <w:p w:rsidR="00ED1801" w:rsidRPr="00BE1136" w:rsidRDefault="00ED1801" w:rsidP="00ED1801">
      <w:pPr>
        <w:suppressAutoHyphens/>
        <w:ind w:firstLine="709"/>
        <w:jc w:val="both"/>
        <w:rPr>
          <w:rFonts w:eastAsia="Calibri"/>
          <w:lang w:eastAsia="ar-SA"/>
        </w:rPr>
      </w:pPr>
      <w:r w:rsidRPr="00BE1136">
        <w:rPr>
          <w:rFonts w:eastAsia="Calibri"/>
          <w:lang w:eastAsia="ar-SA"/>
        </w:rPr>
        <w:t>Задачи:</w:t>
      </w:r>
    </w:p>
    <w:p w:rsidR="00ED1801" w:rsidRPr="00BE1136" w:rsidRDefault="00ED1801" w:rsidP="00ED1801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-у</w:t>
      </w:r>
      <w:r w:rsidRPr="00BE1136">
        <w:rPr>
          <w:rFonts w:eastAsia="Calibri"/>
          <w:lang w:eastAsia="ar-SA"/>
        </w:rPr>
        <w:t>мение различать и сравнивать предметы по форме, величине;</w:t>
      </w:r>
    </w:p>
    <w:p w:rsidR="00ED1801" w:rsidRPr="00BE1136" w:rsidRDefault="00ED1801" w:rsidP="00ED1801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у</w:t>
      </w:r>
      <w:r w:rsidRPr="00BE1136">
        <w:rPr>
          <w:rFonts w:eastAsia="Calibri"/>
          <w:lang w:eastAsia="ar-SA"/>
        </w:rPr>
        <w:t>мение ориентироваться в схеме тела, в пространстве и на плоскости;</w:t>
      </w:r>
    </w:p>
    <w:p w:rsidR="00ED1801" w:rsidRPr="00BE1136" w:rsidRDefault="00ED1801" w:rsidP="00ED1801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 у</w:t>
      </w:r>
      <w:r w:rsidRPr="00BE1136">
        <w:rPr>
          <w:kern w:val="2"/>
          <w:lang w:eastAsia="ar-SA"/>
        </w:rPr>
        <w:t xml:space="preserve">мение различать, сравнивать и </w:t>
      </w:r>
      <w:r>
        <w:rPr>
          <w:kern w:val="2"/>
          <w:lang w:eastAsia="ar-SA"/>
        </w:rPr>
        <w:t xml:space="preserve">прообразовывать множества </w:t>
      </w:r>
      <w:proofErr w:type="gramStart"/>
      <w:r>
        <w:rPr>
          <w:kern w:val="2"/>
          <w:lang w:eastAsia="ar-SA"/>
        </w:rPr>
        <w:t>один-</w:t>
      </w:r>
      <w:r w:rsidRPr="00BE1136">
        <w:rPr>
          <w:kern w:val="2"/>
          <w:lang w:eastAsia="ar-SA"/>
        </w:rPr>
        <w:t>много</w:t>
      </w:r>
      <w:proofErr w:type="gramEnd"/>
      <w:r w:rsidRPr="00BE1136">
        <w:rPr>
          <w:kern w:val="2"/>
          <w:lang w:eastAsia="ar-SA"/>
        </w:rPr>
        <w:t>;</w:t>
      </w:r>
    </w:p>
    <w:p w:rsidR="00ED1801" w:rsidRPr="00BE1136" w:rsidRDefault="00ED1801" w:rsidP="00ED1801">
      <w:pPr>
        <w:suppressAutoHyphens/>
        <w:autoSpaceDE w:val="0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>- у</w:t>
      </w:r>
      <w:r w:rsidRPr="00BE1136">
        <w:rPr>
          <w:kern w:val="2"/>
          <w:lang w:eastAsia="ar-SA"/>
        </w:rPr>
        <w:t>мение различать части суток, соотносить действие с временными промежуткам</w:t>
      </w:r>
      <w:r>
        <w:rPr>
          <w:kern w:val="2"/>
          <w:lang w:eastAsia="ar-SA"/>
        </w:rPr>
        <w:t>и</w:t>
      </w:r>
      <w:r w:rsidRPr="00BE1136">
        <w:rPr>
          <w:kern w:val="2"/>
          <w:lang w:eastAsia="ar-SA"/>
        </w:rPr>
        <w:t>, составлять и прослеживать последовательность событий</w:t>
      </w:r>
    </w:p>
    <w:p w:rsidR="00ED1801" w:rsidRPr="000C5A45" w:rsidRDefault="00ED1801" w:rsidP="00ED1801">
      <w:pPr>
        <w:widowControl w:val="0"/>
        <w:suppressAutoHyphens/>
        <w:ind w:firstLine="709"/>
        <w:jc w:val="both"/>
        <w:rPr>
          <w:b/>
        </w:rPr>
      </w:pPr>
      <w:r w:rsidRPr="000C5A45">
        <w:rPr>
          <w:b/>
        </w:rPr>
        <w:t xml:space="preserve">3.  Структура дисциплины. </w:t>
      </w:r>
    </w:p>
    <w:p w:rsidR="00ED1801" w:rsidRPr="000C5A45" w:rsidRDefault="00ED1801" w:rsidP="00ED1801">
      <w:pPr>
        <w:widowControl w:val="0"/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Количественные представления. Представления о форме. </w:t>
      </w:r>
      <w:r w:rsidRPr="000C5A45">
        <w:rPr>
          <w:rFonts w:eastAsia="Arial Unicode MS"/>
          <w:kern w:val="2"/>
          <w:lang w:eastAsia="hi-IN" w:bidi="hi-IN"/>
        </w:rPr>
        <w:t xml:space="preserve">Представления о </w:t>
      </w:r>
      <w:r>
        <w:rPr>
          <w:rFonts w:eastAsia="Arial Unicode MS"/>
          <w:kern w:val="2"/>
          <w:lang w:eastAsia="hi-IN" w:bidi="hi-IN"/>
        </w:rPr>
        <w:t xml:space="preserve">величине. </w:t>
      </w:r>
      <w:r w:rsidRPr="000C5A45">
        <w:rPr>
          <w:rFonts w:eastAsia="Arial Unicode MS"/>
          <w:kern w:val="2"/>
          <w:lang w:eastAsia="hi-IN" w:bidi="hi-IN"/>
        </w:rPr>
        <w:t>Пространственные представления</w:t>
      </w:r>
      <w:r>
        <w:rPr>
          <w:rFonts w:eastAsia="Arial Unicode MS"/>
          <w:kern w:val="2"/>
          <w:lang w:eastAsia="hi-IN" w:bidi="hi-IN"/>
        </w:rPr>
        <w:t xml:space="preserve">. </w:t>
      </w:r>
      <w:r w:rsidRPr="000C5A45">
        <w:rPr>
          <w:rFonts w:eastAsia="Arial Unicode MS"/>
          <w:kern w:val="2"/>
          <w:lang w:eastAsia="hi-IN" w:bidi="hi-IN"/>
        </w:rPr>
        <w:t>Временные представления</w:t>
      </w:r>
      <w:r>
        <w:rPr>
          <w:rFonts w:eastAsia="Arial Unicode MS"/>
          <w:kern w:val="2"/>
          <w:lang w:eastAsia="hi-IN" w:bidi="hi-IN"/>
        </w:rPr>
        <w:t>.</w:t>
      </w:r>
      <w:r w:rsidRPr="000C5A45">
        <w:rPr>
          <w:rFonts w:eastAsia="Arial Unicode MS"/>
          <w:kern w:val="2"/>
          <w:lang w:eastAsia="hi-IN" w:bidi="hi-IN"/>
        </w:rPr>
        <w:t xml:space="preserve"> </w:t>
      </w:r>
    </w:p>
    <w:p w:rsidR="00ED1801" w:rsidRDefault="00ED1801" w:rsidP="00ED1801">
      <w:pPr>
        <w:pStyle w:val="Bodytext60"/>
        <w:shd w:val="clear" w:color="auto" w:fill="auto"/>
        <w:spacing w:line="240" w:lineRule="auto"/>
        <w:ind w:firstLine="720"/>
        <w:jc w:val="both"/>
      </w:pPr>
      <w:r w:rsidRPr="00A01E59">
        <w:rPr>
          <w:b w:val="0"/>
          <w:sz w:val="24"/>
          <w:szCs w:val="24"/>
        </w:rPr>
        <w:t>.</w:t>
      </w:r>
      <w:r>
        <w:t>4. Основные образовательные технологии.</w:t>
      </w:r>
    </w:p>
    <w:p w:rsidR="00ED1801" w:rsidRPr="005E169B" w:rsidRDefault="00ED1801" w:rsidP="00ED180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</w:t>
      </w:r>
      <w:r w:rsidRPr="005E169B">
        <w:rPr>
          <w:bCs/>
          <w:iCs/>
          <w:shd w:val="clear" w:color="auto" w:fill="FFFFFF"/>
        </w:rPr>
        <w:t xml:space="preserve">- </w:t>
      </w:r>
      <w:proofErr w:type="gramStart"/>
      <w:r w:rsidRPr="005E169B">
        <w:rPr>
          <w:bCs/>
          <w:iCs/>
          <w:shd w:val="clear" w:color="auto" w:fill="FFFFFF"/>
        </w:rPr>
        <w:t>о</w:t>
      </w:r>
      <w:proofErr w:type="gramEnd"/>
      <w:r w:rsidRPr="005E169B">
        <w:rPr>
          <w:bCs/>
          <w:iCs/>
          <w:shd w:val="clear" w:color="auto" w:fill="FFFFFF"/>
        </w:rPr>
        <w:t>бъяснительно-иллюстративные</w:t>
      </w:r>
      <w:r>
        <w:rPr>
          <w:bCs/>
          <w:iCs/>
          <w:shd w:val="clear" w:color="auto" w:fill="FFFFFF"/>
        </w:rPr>
        <w:t xml:space="preserve"> технологии;</w:t>
      </w:r>
    </w:p>
    <w:p w:rsidR="00ED1801" w:rsidRPr="005E169B" w:rsidRDefault="00ED1801" w:rsidP="00ED180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игровые технологии;</w:t>
      </w:r>
    </w:p>
    <w:p w:rsidR="00ED1801" w:rsidRPr="005E169B" w:rsidRDefault="00ED1801" w:rsidP="00ED180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технологии дифференциации и индивидуализации</w:t>
      </w:r>
      <w:proofErr w:type="gramStart"/>
      <w:r>
        <w:rPr>
          <w:bCs/>
          <w:iCs/>
          <w:shd w:val="clear" w:color="auto" w:fill="FFFFFF"/>
        </w:rPr>
        <w:t>;</w:t>
      </w:r>
      <w:r w:rsidRPr="005E169B">
        <w:rPr>
          <w:bCs/>
          <w:iCs/>
          <w:shd w:val="clear" w:color="auto" w:fill="FFFFFF"/>
        </w:rPr>
        <w:t>;</w:t>
      </w:r>
      <w:proofErr w:type="gramEnd"/>
    </w:p>
    <w:p w:rsidR="00ED1801" w:rsidRPr="005E169B" w:rsidRDefault="00ED1801" w:rsidP="00ED180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личностно-ориентированные технологии;</w:t>
      </w:r>
    </w:p>
    <w:p w:rsidR="00ED1801" w:rsidRPr="003431BC" w:rsidRDefault="00ED1801" w:rsidP="00ED180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    - </w:t>
      </w:r>
      <w:r w:rsidRPr="003431BC">
        <w:rPr>
          <w:bCs/>
          <w:iCs/>
          <w:shd w:val="clear" w:color="auto" w:fill="FFFFFF"/>
        </w:rPr>
        <w:t>информационно-коммуникационные технологии;</w:t>
      </w:r>
    </w:p>
    <w:p w:rsidR="00ED1801" w:rsidRPr="00FF216D" w:rsidRDefault="00ED1801" w:rsidP="00ED180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 w:rsidRPr="00FF216D">
        <w:rPr>
          <w:bCs/>
          <w:iCs/>
          <w:shd w:val="clear" w:color="auto" w:fill="FFFFFF"/>
        </w:rPr>
        <w:t xml:space="preserve">      - </w:t>
      </w:r>
      <w:proofErr w:type="spellStart"/>
      <w:r w:rsidRPr="00FF216D">
        <w:rPr>
          <w:bCs/>
          <w:iCs/>
          <w:shd w:val="clear" w:color="auto" w:fill="FFFFFF"/>
        </w:rPr>
        <w:t>здоровьесберегающие</w:t>
      </w:r>
      <w:proofErr w:type="spellEnd"/>
      <w:r w:rsidRPr="00FF216D">
        <w:rPr>
          <w:bCs/>
          <w:iCs/>
          <w:shd w:val="clear" w:color="auto" w:fill="FFFFFF"/>
        </w:rPr>
        <w:t xml:space="preserve"> технологии</w:t>
      </w:r>
    </w:p>
    <w:p w:rsidR="00ED1801" w:rsidRPr="00FF216D" w:rsidRDefault="00ED1801" w:rsidP="00ED1801">
      <w:pPr>
        <w:pStyle w:val="a3"/>
        <w:spacing w:before="0" w:beforeAutospacing="0" w:after="0" w:afterAutospacing="0"/>
        <w:ind w:hanging="426"/>
        <w:rPr>
          <w:b/>
        </w:rPr>
      </w:pPr>
      <w:r w:rsidRPr="00FF216D">
        <w:t xml:space="preserve">            </w:t>
      </w:r>
      <w:r>
        <w:t xml:space="preserve">          </w:t>
      </w:r>
      <w:r w:rsidRPr="00FF216D">
        <w:rPr>
          <w:b/>
        </w:rPr>
        <w:t>5. Основные требования к результатам усвоения дисциплины.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t>Планируемые личностные</w:t>
      </w:r>
      <w:r>
        <w:rPr>
          <w:shadow/>
          <w:color w:val="000000"/>
        </w:rPr>
        <w:t xml:space="preserve"> результаты</w:t>
      </w:r>
      <w:r w:rsidRPr="00FF216D">
        <w:rPr>
          <w:shadow/>
          <w:color w:val="000000"/>
        </w:rPr>
        <w:t xml:space="preserve">: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t>- социальн</w:t>
      </w:r>
      <w:proofErr w:type="gramStart"/>
      <w:r w:rsidRPr="00FF216D">
        <w:rPr>
          <w:bCs/>
          <w:shadow/>
          <w:color w:val="000000"/>
        </w:rPr>
        <w:t>о-</w:t>
      </w:r>
      <w:proofErr w:type="gramEnd"/>
      <w:r w:rsidRPr="00FF216D">
        <w:rPr>
          <w:bCs/>
          <w:shadow/>
          <w:color w:val="000000"/>
        </w:rPr>
        <w:t xml:space="preserve"> эмоциональное участие в процессе общения и совместной деятельности;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t xml:space="preserve">-овладение начальными навыками адаптации в мире.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t>Планируемые предметные</w:t>
      </w:r>
      <w:r w:rsidRPr="00FF216D">
        <w:rPr>
          <w:shadow/>
          <w:color w:val="000000"/>
        </w:rPr>
        <w:t xml:space="preserve"> результаты: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t xml:space="preserve">- уметь различать предметы по форме, величине;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t xml:space="preserve">- умение ориентироваться в схеме тела;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lastRenderedPageBreak/>
        <w:t xml:space="preserve">- умение различать множества (один – много); </w:t>
      </w:r>
    </w:p>
    <w:p w:rsidR="00ED1801" w:rsidRPr="00FF216D" w:rsidRDefault="00ED1801" w:rsidP="00ED1801">
      <w:pPr>
        <w:autoSpaceDE w:val="0"/>
        <w:autoSpaceDN w:val="0"/>
        <w:adjustRightInd w:val="0"/>
        <w:ind w:firstLine="851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t xml:space="preserve">- умение различать части суток; </w:t>
      </w:r>
    </w:p>
    <w:p w:rsidR="00ED1801" w:rsidRDefault="00ED1801" w:rsidP="00ED1801">
      <w:pPr>
        <w:widowControl w:val="0"/>
        <w:ind w:left="851"/>
        <w:jc w:val="both"/>
        <w:rPr>
          <w:bCs/>
          <w:shadow/>
          <w:color w:val="000000"/>
        </w:rPr>
      </w:pPr>
      <w:r w:rsidRPr="00FF216D">
        <w:rPr>
          <w:bCs/>
          <w:shadow/>
          <w:color w:val="000000"/>
        </w:rPr>
        <w:t>- умение соотносить число с соответствующим количеством предметов</w:t>
      </w:r>
    </w:p>
    <w:p w:rsidR="00ED1801" w:rsidRDefault="00ED1801" w:rsidP="00ED1801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D1801" w:rsidRPr="00FF216D" w:rsidRDefault="00ED1801" w:rsidP="00ED1801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F216D">
        <w:rPr>
          <w:sz w:val="24"/>
          <w:szCs w:val="24"/>
        </w:rPr>
        <w:t>6. Общая трудоемкость программы.</w:t>
      </w:r>
    </w:p>
    <w:p w:rsidR="00ED1801" w:rsidRDefault="00ED1801" w:rsidP="00ED1801">
      <w:r w:rsidRPr="00FF216D">
        <w:t>Программа рассчитана на 66 часов в год, 2</w:t>
      </w:r>
      <w:r>
        <w:t xml:space="preserve"> часа в неделю.</w:t>
      </w:r>
    </w:p>
    <w:p w:rsidR="00ED1801" w:rsidRDefault="00ED1801" w:rsidP="00ED1801"/>
    <w:p w:rsidR="00ED1801" w:rsidRPr="004352F8" w:rsidRDefault="00ED1801" w:rsidP="00ED1801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4352F8">
        <w:rPr>
          <w:sz w:val="24"/>
          <w:szCs w:val="24"/>
        </w:rPr>
        <w:t xml:space="preserve"> Форма контроля.</w:t>
      </w:r>
    </w:p>
    <w:tbl>
      <w:tblPr>
        <w:tblW w:w="9981" w:type="dxa"/>
        <w:tblInd w:w="-92" w:type="dxa"/>
        <w:tblLayout w:type="fixed"/>
        <w:tblLook w:val="0000"/>
      </w:tblPr>
      <w:tblGrid>
        <w:gridCol w:w="9272"/>
        <w:gridCol w:w="709"/>
      </w:tblGrid>
      <w:tr w:rsidR="00ED1801" w:rsidRPr="00982183" w:rsidTr="00754D11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jc w:val="center"/>
              <w:rPr>
                <w:b/>
              </w:rPr>
            </w:pPr>
            <w:r w:rsidRPr="00982183">
              <w:rPr>
                <w:i/>
              </w:rPr>
              <w:t>Уровни освоения (выполнения) действий / операций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r w:rsidRPr="00982183">
              <w:rPr>
                <w:b/>
              </w:rPr>
              <w:t>1. Пассивное участие / соучастие.</w:t>
            </w:r>
            <w:r w:rsidRPr="00982183">
              <w:t xml:space="preserve">  </w:t>
            </w:r>
          </w:p>
          <w:p w:rsidR="00ED1801" w:rsidRPr="00982183" w:rsidRDefault="00ED1801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- </w:t>
            </w:r>
            <w:proofErr w:type="gramStart"/>
            <w:r w:rsidRPr="00982183">
              <w:rPr>
                <w:sz w:val="24"/>
                <w:szCs w:val="24"/>
              </w:rPr>
              <w:t>д</w:t>
            </w:r>
            <w:proofErr w:type="gramEnd"/>
            <w:r w:rsidRPr="00982183">
              <w:rPr>
                <w:sz w:val="24"/>
                <w:szCs w:val="24"/>
              </w:rPr>
              <w:t>ействие выполняется взрослым (ребенок не позволяет что-либо сделать с ним</w:t>
            </w:r>
          </w:p>
          <w:p w:rsidR="00ED1801" w:rsidRPr="00982183" w:rsidRDefault="00ED1801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</w:p>
          <w:p w:rsidR="00ED1801" w:rsidRPr="00982183" w:rsidRDefault="00ED1801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0</w:t>
            </w:r>
          </w:p>
          <w:p w:rsidR="00ED1801" w:rsidRPr="00982183" w:rsidRDefault="00ED1801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1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</w:pPr>
            <w:r w:rsidRPr="00982183">
              <w:rPr>
                <w:b/>
              </w:rPr>
              <w:t>2. Активное участие.</w:t>
            </w:r>
            <w:r w:rsidRPr="00982183">
              <w:t xml:space="preserve"> </w:t>
            </w:r>
          </w:p>
          <w:p w:rsidR="00ED1801" w:rsidRPr="00982183" w:rsidRDefault="00ED1801" w:rsidP="00754D11">
            <w:pPr>
              <w:snapToGrid w:val="0"/>
            </w:pPr>
            <w:r w:rsidRPr="00982183"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2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3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tabs>
                <w:tab w:val="left" w:pos="-142"/>
              </w:tabs>
              <w:snapToGrid w:val="0"/>
            </w:pPr>
            <w:r w:rsidRPr="00982183"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4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5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tabs>
                <w:tab w:val="left" w:pos="426"/>
              </w:tabs>
              <w:snapToGrid w:val="0"/>
            </w:pPr>
            <w:r w:rsidRPr="00982183"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6</w:t>
            </w:r>
          </w:p>
        </w:tc>
      </w:tr>
      <w:tr w:rsidR="00ED180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7</w:t>
            </w:r>
          </w:p>
        </w:tc>
      </w:tr>
    </w:tbl>
    <w:p w:rsidR="00ED1801" w:rsidRPr="00982183" w:rsidRDefault="00ED1801" w:rsidP="00ED1801"/>
    <w:tbl>
      <w:tblPr>
        <w:tblW w:w="9910" w:type="dxa"/>
        <w:tblInd w:w="-34" w:type="dxa"/>
        <w:tblLayout w:type="fixed"/>
        <w:tblLook w:val="04A0"/>
      </w:tblPr>
      <w:tblGrid>
        <w:gridCol w:w="9200"/>
        <w:gridCol w:w="710"/>
      </w:tblGrid>
      <w:tr w:rsidR="00ED1801" w:rsidRPr="00982183" w:rsidTr="00754D11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1" w:rsidRPr="00982183" w:rsidRDefault="00ED1801" w:rsidP="00754D11">
            <w:pPr>
              <w:jc w:val="center"/>
              <w:rPr>
                <w:i/>
              </w:rPr>
            </w:pPr>
            <w:proofErr w:type="spellStart"/>
            <w:r w:rsidRPr="00982183">
              <w:rPr>
                <w:i/>
              </w:rPr>
              <w:t>Сформированность</w:t>
            </w:r>
            <w:proofErr w:type="spellEnd"/>
            <w:r w:rsidRPr="00982183">
              <w:rPr>
                <w:i/>
              </w:rPr>
              <w:t xml:space="preserve"> представлений</w:t>
            </w:r>
          </w:p>
        </w:tc>
      </w:tr>
      <w:tr w:rsidR="00ED180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801" w:rsidRPr="00982183" w:rsidRDefault="00ED1801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1. Представление отсутствует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-</w:t>
            </w:r>
          </w:p>
        </w:tc>
      </w:tr>
      <w:tr w:rsidR="00ED180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801" w:rsidRPr="00982183" w:rsidRDefault="00ED1801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2. Не выявить наличие представлений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?</w:t>
            </w:r>
          </w:p>
        </w:tc>
      </w:tr>
      <w:tr w:rsidR="00ED180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801" w:rsidRPr="00982183" w:rsidRDefault="00ED1801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3. Представление на уровне: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</w:p>
        </w:tc>
      </w:tr>
      <w:tr w:rsidR="00ED180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801" w:rsidRPr="00982183" w:rsidRDefault="00ED1801" w:rsidP="00754D11">
            <w:pPr>
              <w:tabs>
                <w:tab w:val="left" w:pos="-142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использования по прямой подсказке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proofErr w:type="spellStart"/>
            <w:r w:rsidRPr="00982183">
              <w:rPr>
                <w:b/>
              </w:rPr>
              <w:t>пп</w:t>
            </w:r>
            <w:proofErr w:type="spellEnd"/>
          </w:p>
        </w:tc>
      </w:tr>
      <w:tr w:rsidR="00ED180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801" w:rsidRPr="00982183" w:rsidRDefault="00ED1801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использование с косвенной подсказкой (изображение)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801" w:rsidRPr="00982183" w:rsidRDefault="00ED1801" w:rsidP="00754D11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982183">
              <w:rPr>
                <w:b/>
              </w:rPr>
              <w:t>п</w:t>
            </w:r>
            <w:proofErr w:type="spellEnd"/>
            <w:proofErr w:type="gramEnd"/>
          </w:p>
        </w:tc>
      </w:tr>
      <w:tr w:rsidR="00ED180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801" w:rsidRPr="00982183" w:rsidRDefault="00ED1801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самостоятельное использование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801" w:rsidRPr="00982183" w:rsidRDefault="00ED1801" w:rsidP="00754D11">
            <w:pPr>
              <w:snapToGrid w:val="0"/>
              <w:jc w:val="center"/>
            </w:pPr>
            <w:r w:rsidRPr="00982183">
              <w:t>+</w:t>
            </w:r>
          </w:p>
        </w:tc>
      </w:tr>
    </w:tbl>
    <w:p w:rsidR="00ED1801" w:rsidRDefault="00ED1801" w:rsidP="00ED1801">
      <w:r>
        <w:rPr>
          <w:b/>
        </w:rPr>
        <w:t xml:space="preserve">      </w:t>
      </w:r>
      <w:r w:rsidRPr="00A01E59">
        <w:rPr>
          <w:b/>
        </w:rPr>
        <w:t xml:space="preserve"> 8. Составитель:</w:t>
      </w:r>
      <w:r>
        <w:t xml:space="preserve"> </w:t>
      </w:r>
      <w:proofErr w:type="spellStart"/>
      <w:r w:rsidRPr="005E169B">
        <w:rPr>
          <w:rStyle w:val="Bodytext11ptBold"/>
          <w:b w:val="0"/>
        </w:rPr>
        <w:t>Рябкова</w:t>
      </w:r>
      <w:proofErr w:type="spellEnd"/>
      <w:r w:rsidRPr="005E169B">
        <w:rPr>
          <w:rStyle w:val="Bodytext11ptBold"/>
          <w:b w:val="0"/>
        </w:rPr>
        <w:t xml:space="preserve"> Е. А.</w:t>
      </w:r>
    </w:p>
    <w:p w:rsidR="00ED1801" w:rsidRDefault="00ED1801" w:rsidP="00ED1801">
      <w:pPr>
        <w:ind w:firstLine="709"/>
      </w:pPr>
    </w:p>
    <w:p w:rsidR="00ED1801" w:rsidRDefault="00ED1801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Default="00A40F74"/>
    <w:p w:rsidR="00A40F74" w:rsidRPr="00ED1801" w:rsidRDefault="00A40F74" w:rsidP="00A40F74">
      <w:pPr>
        <w:jc w:val="center"/>
      </w:pPr>
      <w:r w:rsidRPr="00ED1801">
        <w:lastRenderedPageBreak/>
        <w:t>Аннотация к рабочей программе по курсу «</w:t>
      </w:r>
      <w:r w:rsidRPr="00ED1801">
        <w:rPr>
          <w:bCs/>
        </w:rPr>
        <w:t>Математические представления» в</w:t>
      </w:r>
      <w:r w:rsidRPr="00ED1801">
        <w:rPr>
          <w:rStyle w:val="2"/>
          <w:color w:val="000000"/>
        </w:rPr>
        <w:t xml:space="preserve"> </w:t>
      </w:r>
      <w:r w:rsidRPr="00ED1801">
        <w:rPr>
          <w:rStyle w:val="c1"/>
        </w:rPr>
        <w:t xml:space="preserve">3классе </w:t>
      </w:r>
      <w:r w:rsidRPr="00ED1801">
        <w:t>для детей с умственной отсталостью (интеллектуальными нарушениями)</w:t>
      </w:r>
    </w:p>
    <w:p w:rsidR="00A40F74" w:rsidRPr="00ED1801" w:rsidRDefault="00A40F74" w:rsidP="00A40F74">
      <w:pPr>
        <w:jc w:val="center"/>
      </w:pPr>
      <w:r w:rsidRPr="00ED1801">
        <w:t xml:space="preserve"> 2 Вариант в соответствии с ФГОС</w:t>
      </w:r>
    </w:p>
    <w:p w:rsidR="00A40F74" w:rsidRPr="00ED1801" w:rsidRDefault="00A40F74" w:rsidP="00A40F74">
      <w:pPr>
        <w:pStyle w:val="c66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A40F74" w:rsidRPr="00ED1801" w:rsidRDefault="00A40F74" w:rsidP="00A40F74">
      <w:pPr>
        <w:pStyle w:val="Bodytext60"/>
        <w:shd w:val="clear" w:color="auto" w:fill="auto"/>
        <w:spacing w:line="23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01">
        <w:rPr>
          <w:rFonts w:ascii="Times New Roman" w:hAnsi="Times New Roman" w:cs="Times New Roman"/>
          <w:sz w:val="24"/>
          <w:szCs w:val="24"/>
        </w:rPr>
        <w:t>1.Место дисциплины в структуре основной образовательной программы.</w:t>
      </w:r>
    </w:p>
    <w:p w:rsidR="00A40F74" w:rsidRPr="00ED1801" w:rsidRDefault="00A40F74" w:rsidP="00A40F74">
      <w:pPr>
        <w:spacing w:after="120" w:line="274" w:lineRule="exact"/>
        <w:ind w:right="20" w:firstLine="360"/>
        <w:jc w:val="both"/>
      </w:pPr>
      <w:r w:rsidRPr="00ED1801">
        <w:t>Настоящая дисц</w:t>
      </w:r>
      <w:r w:rsidRPr="00ED1801">
        <w:rPr>
          <w:rStyle w:val="Bodytext5"/>
          <w:b w:val="0"/>
          <w:bCs w:val="0"/>
          <w:sz w:val="24"/>
          <w:szCs w:val="24"/>
        </w:rPr>
        <w:t>иплин</w:t>
      </w:r>
      <w:r w:rsidRPr="00ED1801">
        <w:t xml:space="preserve">а является частью Примерной адаптированной основной общеобразовательной программы образования обучающихся с умственной отсталостью (интеллектуальными нарушениями) для 1-4 классов. 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  <w:b/>
          <w:i/>
        </w:rPr>
      </w:pPr>
      <w:r w:rsidRPr="00ED1801">
        <w:rPr>
          <w:rFonts w:cs="Times New Roman"/>
          <w:b/>
        </w:rPr>
        <w:t>2. Основные задачи преподавания дисциплины:</w:t>
      </w:r>
      <w:r w:rsidRPr="00ED1801">
        <w:rPr>
          <w:rFonts w:cs="Times New Roman"/>
          <w:b/>
          <w:i/>
        </w:rPr>
        <w:t xml:space="preserve"> 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 xml:space="preserve">- развитие элементарной, жизнеобеспечивающей ориентировки в </w:t>
      </w:r>
      <w:proofErr w:type="spellStart"/>
      <w:r w:rsidRPr="00ED1801">
        <w:rPr>
          <w:rFonts w:cs="Times New Roman"/>
        </w:rPr>
        <w:t>пространственно-величинных</w:t>
      </w:r>
      <w:proofErr w:type="spellEnd"/>
      <w:r w:rsidRPr="00ED1801">
        <w:rPr>
          <w:rFonts w:cs="Times New Roman"/>
        </w:rPr>
        <w:t>, временных и количественных отношениях окружающей действительности;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>- формирование практических навыков и умений в счете, вычислениях, измерении на наглядно представленном материале в бытовых ситуациях;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 xml:space="preserve">- формирование элементарных </w:t>
      </w:r>
      <w:proofErr w:type="spellStart"/>
      <w:r w:rsidRPr="00ED1801">
        <w:rPr>
          <w:rFonts w:cs="Times New Roman"/>
        </w:rPr>
        <w:t>общеучебных</w:t>
      </w:r>
      <w:proofErr w:type="spellEnd"/>
      <w:r w:rsidRPr="00ED1801">
        <w:rPr>
          <w:rFonts w:cs="Times New Roman"/>
        </w:rPr>
        <w:t xml:space="preserve"> умений;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>- овладение элементарной терминологией, значимой для социально-бытовой ориентировки в окружающей действительности;</w:t>
      </w:r>
    </w:p>
    <w:p w:rsidR="00A40F74" w:rsidRPr="00ED1801" w:rsidRDefault="00A40F74" w:rsidP="00A40F74">
      <w:pPr>
        <w:pStyle w:val="Bodytext60"/>
        <w:shd w:val="clear" w:color="auto" w:fill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1801">
        <w:rPr>
          <w:rFonts w:ascii="Times New Roman" w:hAnsi="Times New Roman" w:cs="Times New Roman"/>
          <w:sz w:val="24"/>
          <w:szCs w:val="24"/>
        </w:rPr>
        <w:t xml:space="preserve">3.  Структура дисциплины. </w:t>
      </w:r>
    </w:p>
    <w:p w:rsidR="00A40F74" w:rsidRPr="00ED1801" w:rsidRDefault="00A40F74" w:rsidP="00A40F74">
      <w:pPr>
        <w:autoSpaceDE w:val="0"/>
        <w:rPr>
          <w:rFonts w:eastAsia="Helvetica"/>
        </w:rPr>
      </w:pPr>
      <w:r w:rsidRPr="00ED1801">
        <w:rPr>
          <w:rFonts w:eastAsia="Helvetica"/>
        </w:rPr>
        <w:t>Количественные представления, представления о форме,</w:t>
      </w:r>
    </w:p>
    <w:p w:rsidR="00A40F74" w:rsidRPr="00ED1801" w:rsidRDefault="00A40F74" w:rsidP="00A40F74">
      <w:pPr>
        <w:autoSpaceDE w:val="0"/>
        <w:rPr>
          <w:rFonts w:eastAsia="Helvetica"/>
        </w:rPr>
      </w:pPr>
      <w:r w:rsidRPr="00ED1801">
        <w:rPr>
          <w:rFonts w:eastAsia="Helvetica"/>
        </w:rPr>
        <w:t>представления о величине, пространственные представления,</w:t>
      </w:r>
    </w:p>
    <w:p w:rsidR="00A40F74" w:rsidRPr="00ED1801" w:rsidRDefault="00A40F74" w:rsidP="00A40F74">
      <w:pPr>
        <w:autoSpaceDE w:val="0"/>
        <w:rPr>
          <w:rFonts w:eastAsia="Helvetica"/>
        </w:rPr>
      </w:pPr>
      <w:r w:rsidRPr="00ED1801">
        <w:rPr>
          <w:rFonts w:eastAsia="Helvetica"/>
        </w:rPr>
        <w:t>временные представления.</w:t>
      </w:r>
    </w:p>
    <w:p w:rsidR="00A40F74" w:rsidRPr="00ED1801" w:rsidRDefault="00A40F74" w:rsidP="00A40F74">
      <w:pPr>
        <w:pStyle w:val="Bodytext60"/>
        <w:shd w:val="clear" w:color="auto" w:fill="auto"/>
        <w:tabs>
          <w:tab w:val="left" w:pos="743"/>
        </w:tabs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01">
        <w:rPr>
          <w:rFonts w:ascii="Times New Roman" w:hAnsi="Times New Roman" w:cs="Times New Roman"/>
          <w:sz w:val="24"/>
          <w:szCs w:val="24"/>
        </w:rPr>
        <w:t>4. Основные образовательные технологии.</w:t>
      </w:r>
    </w:p>
    <w:p w:rsidR="00A40F74" w:rsidRPr="00ED1801" w:rsidRDefault="00A40F74" w:rsidP="00A40F74">
      <w:pPr>
        <w:pStyle w:val="a3"/>
        <w:spacing w:before="0" w:beforeAutospacing="0" w:after="0" w:afterAutospacing="0"/>
        <w:ind w:left="426" w:hanging="426"/>
        <w:rPr>
          <w:bCs/>
          <w:iCs/>
          <w:shd w:val="clear" w:color="auto" w:fill="FFFFFF"/>
        </w:rPr>
      </w:pPr>
      <w:r w:rsidRPr="00ED1801">
        <w:rPr>
          <w:bCs/>
          <w:iCs/>
          <w:shd w:val="clear" w:color="auto" w:fill="FFFFFF"/>
        </w:rPr>
        <w:t xml:space="preserve">       - </w:t>
      </w:r>
      <w:proofErr w:type="gramStart"/>
      <w:r w:rsidRPr="00ED1801">
        <w:rPr>
          <w:bCs/>
          <w:iCs/>
          <w:shd w:val="clear" w:color="auto" w:fill="FFFFFF"/>
        </w:rPr>
        <w:t>о</w:t>
      </w:r>
      <w:proofErr w:type="gramEnd"/>
      <w:r w:rsidRPr="00ED1801">
        <w:rPr>
          <w:bCs/>
          <w:iCs/>
          <w:shd w:val="clear" w:color="auto" w:fill="FFFFFF"/>
        </w:rPr>
        <w:t>бъяснительно-иллюстративные технологии;</w:t>
      </w:r>
    </w:p>
    <w:p w:rsidR="00A40F74" w:rsidRPr="00ED1801" w:rsidRDefault="00A40F74" w:rsidP="00A40F74">
      <w:pPr>
        <w:pStyle w:val="a3"/>
        <w:spacing w:before="0" w:beforeAutospacing="0" w:after="0" w:afterAutospacing="0"/>
        <w:ind w:left="851" w:hanging="851"/>
        <w:rPr>
          <w:bCs/>
          <w:iCs/>
          <w:shd w:val="clear" w:color="auto" w:fill="FFFFFF"/>
        </w:rPr>
      </w:pPr>
      <w:r w:rsidRPr="00ED1801">
        <w:rPr>
          <w:bCs/>
          <w:iCs/>
          <w:shd w:val="clear" w:color="auto" w:fill="FFFFFF"/>
        </w:rPr>
        <w:t xml:space="preserve">       - игровые технологии;</w:t>
      </w:r>
    </w:p>
    <w:p w:rsidR="00A40F74" w:rsidRPr="00ED1801" w:rsidRDefault="00A40F74" w:rsidP="00A40F74">
      <w:pPr>
        <w:pStyle w:val="a3"/>
        <w:spacing w:before="0" w:beforeAutospacing="0" w:after="0" w:afterAutospacing="0"/>
        <w:ind w:left="851" w:hanging="851"/>
        <w:rPr>
          <w:bCs/>
          <w:iCs/>
          <w:shd w:val="clear" w:color="auto" w:fill="FFFFFF"/>
        </w:rPr>
      </w:pPr>
      <w:r w:rsidRPr="00ED1801">
        <w:rPr>
          <w:bCs/>
          <w:iCs/>
          <w:shd w:val="clear" w:color="auto" w:fill="FFFFFF"/>
        </w:rPr>
        <w:t xml:space="preserve">       - уровневая дифференциация;</w:t>
      </w:r>
    </w:p>
    <w:p w:rsidR="00A40F74" w:rsidRPr="00ED1801" w:rsidRDefault="00A40F74" w:rsidP="00A40F74">
      <w:pPr>
        <w:pStyle w:val="a3"/>
        <w:spacing w:before="0" w:beforeAutospacing="0" w:after="0" w:afterAutospacing="0"/>
        <w:ind w:left="851" w:hanging="851"/>
        <w:rPr>
          <w:bCs/>
          <w:iCs/>
          <w:shd w:val="clear" w:color="auto" w:fill="FFFFFF"/>
        </w:rPr>
      </w:pPr>
      <w:r w:rsidRPr="00ED1801">
        <w:rPr>
          <w:bCs/>
          <w:iCs/>
          <w:shd w:val="clear" w:color="auto" w:fill="FFFFFF"/>
        </w:rPr>
        <w:t xml:space="preserve">       - проблемное обучение;</w:t>
      </w:r>
    </w:p>
    <w:p w:rsidR="00A40F74" w:rsidRPr="00ED1801" w:rsidRDefault="00A40F74" w:rsidP="00A40F74">
      <w:pPr>
        <w:pStyle w:val="a3"/>
        <w:spacing w:before="0" w:beforeAutospacing="0" w:after="0" w:afterAutospacing="0"/>
        <w:ind w:left="851" w:hanging="851"/>
        <w:rPr>
          <w:bCs/>
          <w:iCs/>
          <w:shd w:val="clear" w:color="auto" w:fill="FFFFFF"/>
        </w:rPr>
      </w:pPr>
      <w:r w:rsidRPr="00ED1801">
        <w:rPr>
          <w:bCs/>
          <w:iCs/>
          <w:shd w:val="clear" w:color="auto" w:fill="FFFFFF"/>
        </w:rPr>
        <w:t xml:space="preserve">       - информационно-коммуникационные технологии;</w:t>
      </w:r>
    </w:p>
    <w:p w:rsidR="00A40F74" w:rsidRPr="00ED1801" w:rsidRDefault="00A40F74" w:rsidP="00A40F74">
      <w:pPr>
        <w:pStyle w:val="a3"/>
        <w:spacing w:before="0" w:beforeAutospacing="0" w:after="0" w:afterAutospacing="0"/>
        <w:ind w:left="851" w:hanging="851"/>
        <w:rPr>
          <w:bCs/>
          <w:iCs/>
          <w:shd w:val="clear" w:color="auto" w:fill="FFFFFF"/>
        </w:rPr>
      </w:pPr>
      <w:r w:rsidRPr="00ED1801">
        <w:rPr>
          <w:bCs/>
          <w:iCs/>
          <w:shd w:val="clear" w:color="auto" w:fill="FFFFFF"/>
        </w:rPr>
        <w:t xml:space="preserve">       - </w:t>
      </w:r>
      <w:proofErr w:type="spellStart"/>
      <w:r w:rsidRPr="00ED1801">
        <w:rPr>
          <w:bCs/>
          <w:iCs/>
          <w:shd w:val="clear" w:color="auto" w:fill="FFFFFF"/>
        </w:rPr>
        <w:t>здоровьесберегающие</w:t>
      </w:r>
      <w:proofErr w:type="spellEnd"/>
      <w:r w:rsidRPr="00ED1801">
        <w:rPr>
          <w:bCs/>
          <w:iCs/>
          <w:shd w:val="clear" w:color="auto" w:fill="FFFFFF"/>
        </w:rPr>
        <w:t xml:space="preserve"> технологии;</w:t>
      </w:r>
    </w:p>
    <w:p w:rsidR="00A40F74" w:rsidRPr="00ED1801" w:rsidRDefault="00A40F74" w:rsidP="00A40F74">
      <w:pPr>
        <w:pStyle w:val="6"/>
        <w:shd w:val="clear" w:color="auto" w:fill="auto"/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D1801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D1801"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</w:t>
      </w:r>
    </w:p>
    <w:p w:rsidR="00A40F74" w:rsidRPr="00ED1801" w:rsidRDefault="00A40F74" w:rsidP="00A40F74">
      <w:pPr>
        <w:pStyle w:val="Bodytext60"/>
        <w:shd w:val="clear" w:color="auto" w:fill="auto"/>
        <w:tabs>
          <w:tab w:val="left" w:pos="923"/>
        </w:tabs>
        <w:spacing w:after="138" w:line="230" w:lineRule="exact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01">
        <w:rPr>
          <w:rFonts w:ascii="Times New Roman" w:hAnsi="Times New Roman" w:cs="Times New Roman"/>
          <w:sz w:val="24"/>
          <w:szCs w:val="24"/>
        </w:rPr>
        <w:t>5. Основные требования к результатам усвоения дисциплины.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 xml:space="preserve">Учащиеся должны знать: 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  <w:b/>
        </w:rPr>
      </w:pPr>
      <w:r w:rsidRPr="00ED1801">
        <w:rPr>
          <w:rFonts w:cs="Times New Roman"/>
        </w:rPr>
        <w:t>Элементарные математические представления о форме, величине; количественные (</w:t>
      </w:r>
      <w:proofErr w:type="spellStart"/>
      <w:r w:rsidRPr="00ED1801">
        <w:rPr>
          <w:rFonts w:cs="Times New Roman"/>
        </w:rPr>
        <w:t>дочисловые</w:t>
      </w:r>
      <w:proofErr w:type="spellEnd"/>
      <w:r w:rsidRPr="00ED1801">
        <w:rPr>
          <w:rFonts w:cs="Times New Roman"/>
        </w:rPr>
        <w:t>), пространственные, временные представления</w:t>
      </w:r>
      <w:r w:rsidRPr="00ED1801">
        <w:rPr>
          <w:rFonts w:cs="Times New Roman"/>
          <w:b/>
        </w:rPr>
        <w:t>.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eastAsia="Helvetica" w:cs="Times New Roman"/>
        </w:rPr>
      </w:pPr>
      <w:r w:rsidRPr="00ED1801">
        <w:rPr>
          <w:rFonts w:cs="Times New Roman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Умение пересчитывать предметы в доступных ребенку пределах</w:t>
      </w:r>
      <w:r w:rsidRPr="00ED1801">
        <w:rPr>
          <w:rFonts w:cs="Times New Roman"/>
          <w:b/>
          <w:bCs/>
        </w:rPr>
        <w:t>.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 xml:space="preserve">Учащиеся должны уметь: 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>Уметь различать и сравнивать предметы по форме, величине.</w:t>
      </w:r>
    </w:p>
    <w:p w:rsidR="00A40F74" w:rsidRPr="00ED1801" w:rsidRDefault="00A40F74" w:rsidP="00A40F74">
      <w:pPr>
        <w:pStyle w:val="a4"/>
        <w:spacing w:line="100" w:lineRule="atLeast"/>
        <w:jc w:val="both"/>
        <w:rPr>
          <w:rFonts w:cs="Times New Roman"/>
        </w:rPr>
      </w:pPr>
      <w:r w:rsidRPr="00ED1801">
        <w:rPr>
          <w:rFonts w:cs="Times New Roman"/>
        </w:rPr>
        <w:t>Уметь ориентироваться в схеме тела, в пространстве и на плоскости.</w:t>
      </w:r>
    </w:p>
    <w:p w:rsidR="00A40F74" w:rsidRPr="00ED1801" w:rsidRDefault="00A40F74" w:rsidP="00A40F74">
      <w:pPr>
        <w:pStyle w:val="Bodytext60"/>
        <w:shd w:val="clear" w:color="auto" w:fill="auto"/>
        <w:spacing w:line="230" w:lineRule="exact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01">
        <w:rPr>
          <w:rFonts w:ascii="Times New Roman" w:hAnsi="Times New Roman" w:cs="Times New Roman"/>
          <w:sz w:val="24"/>
          <w:szCs w:val="24"/>
        </w:rPr>
        <w:t>6. Общая трудоемкость программы.</w:t>
      </w:r>
    </w:p>
    <w:p w:rsidR="00A40F74" w:rsidRPr="00ED1801" w:rsidRDefault="00A40F74" w:rsidP="00A40F74">
      <w:pPr>
        <w:spacing w:line="456" w:lineRule="exact"/>
        <w:ind w:left="380"/>
      </w:pPr>
      <w:r w:rsidRPr="00ED1801">
        <w:t>Программа рассчитана на 68 часов в год, 2 часа в неделю.</w:t>
      </w:r>
    </w:p>
    <w:p w:rsidR="00A40F74" w:rsidRPr="00ED1801" w:rsidRDefault="00A40F74" w:rsidP="00A40F74">
      <w:pPr>
        <w:widowControl w:val="0"/>
        <w:spacing w:line="456" w:lineRule="exact"/>
        <w:ind w:left="380"/>
        <w:jc w:val="both"/>
      </w:pPr>
      <w:r w:rsidRPr="00ED1801">
        <w:rPr>
          <w:b/>
        </w:rPr>
        <w:t xml:space="preserve">7.  </w:t>
      </w:r>
      <w:r w:rsidRPr="00ED1801">
        <w:rPr>
          <w:rStyle w:val="Bodytext5"/>
          <w:bCs w:val="0"/>
          <w:sz w:val="24"/>
          <w:szCs w:val="24"/>
        </w:rPr>
        <w:t>Форма контрол</w:t>
      </w:r>
      <w:proofErr w:type="gramStart"/>
      <w:r w:rsidRPr="00ED1801">
        <w:rPr>
          <w:rStyle w:val="Bodytext5"/>
          <w:bCs w:val="0"/>
          <w:sz w:val="24"/>
          <w:szCs w:val="24"/>
        </w:rPr>
        <w:t>я-</w:t>
      </w:r>
      <w:proofErr w:type="gramEnd"/>
      <w:r w:rsidRPr="00ED1801">
        <w:rPr>
          <w:rStyle w:val="Bodytext5"/>
          <w:b w:val="0"/>
          <w:bCs w:val="0"/>
          <w:sz w:val="24"/>
          <w:szCs w:val="24"/>
        </w:rPr>
        <w:t xml:space="preserve"> </w:t>
      </w:r>
      <w:r w:rsidRPr="00ED1801">
        <w:t>контрольная работа, самостоятельная работа.</w:t>
      </w:r>
    </w:p>
    <w:p w:rsidR="00A40F74" w:rsidRPr="00ED1801" w:rsidRDefault="00A40F74" w:rsidP="00A40F74">
      <w:r w:rsidRPr="00ED1801">
        <w:rPr>
          <w:b/>
        </w:rPr>
        <w:t xml:space="preserve">       8. Составитель:</w:t>
      </w:r>
      <w:r w:rsidRPr="00ED1801">
        <w:t xml:space="preserve"> Акимова Г.П.</w:t>
      </w:r>
    </w:p>
    <w:p w:rsidR="00A40F74" w:rsidRPr="00ED1801" w:rsidRDefault="00A40F74" w:rsidP="00A40F74"/>
    <w:p w:rsidR="00A40F74" w:rsidRDefault="00A40F74" w:rsidP="00A40F74"/>
    <w:p w:rsidR="00A40F74" w:rsidRPr="00ED1801" w:rsidRDefault="00A40F74"/>
    <w:sectPr w:rsidR="00A40F74" w:rsidRPr="00ED1801" w:rsidSect="00A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801"/>
    <w:rsid w:val="00833A81"/>
    <w:rsid w:val="008A20EC"/>
    <w:rsid w:val="00A40F74"/>
    <w:rsid w:val="00A632EE"/>
    <w:rsid w:val="00ED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ED1801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 (5)"/>
    <w:rsid w:val="00ED1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ED1801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">
    <w:name w:val="Body text_"/>
    <w:link w:val="6"/>
    <w:rsid w:val="00ED1801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ED1801"/>
    <w:pPr>
      <w:widowControl w:val="0"/>
      <w:shd w:val="clear" w:color="auto" w:fill="FFFFFF"/>
      <w:spacing w:before="300" w:after="120" w:line="312" w:lineRule="exact"/>
      <w:ind w:hanging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ED1801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ED1801"/>
  </w:style>
  <w:style w:type="character" w:customStyle="1" w:styleId="c1">
    <w:name w:val="c1"/>
    <w:rsid w:val="00ED1801"/>
    <w:rPr>
      <w:rFonts w:cs="Times New Roman"/>
    </w:rPr>
  </w:style>
  <w:style w:type="paragraph" w:customStyle="1" w:styleId="c66">
    <w:name w:val="c66"/>
    <w:basedOn w:val="a"/>
    <w:rsid w:val="00ED180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D180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ED180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3">
    <w:name w:val="Body text (3)_"/>
    <w:basedOn w:val="a0"/>
    <w:link w:val="Bodytext30"/>
    <w:rsid w:val="00ED1801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1801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1ptBold">
    <w:name w:val="Body text + 11 pt;Bold"/>
    <w:basedOn w:val="Bodytext"/>
    <w:rsid w:val="00ED180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с отступом 21"/>
    <w:basedOn w:val="a"/>
    <w:rsid w:val="00ED1801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Company>Krokoz™ Inc.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2018-12-07T18:14:00Z</dcterms:created>
  <dcterms:modified xsi:type="dcterms:W3CDTF">2018-12-07T18:17:00Z</dcterms:modified>
</cp:coreProperties>
</file>